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EFF9" w14:textId="0C067061" w:rsidR="00A20880" w:rsidRDefault="00CB0907">
      <w:r>
        <w:rPr>
          <w:noProof/>
        </w:rPr>
        <w:drawing>
          <wp:anchor distT="0" distB="0" distL="114300" distR="114300" simplePos="0" relativeHeight="251658240" behindDoc="1" locked="0" layoutInCell="1" allowOverlap="1" wp14:anchorId="6E11E13F" wp14:editId="33F3D2FA">
            <wp:simplePos x="0" y="0"/>
            <wp:positionH relativeFrom="column">
              <wp:posOffset>4056165</wp:posOffset>
            </wp:positionH>
            <wp:positionV relativeFrom="paragraph">
              <wp:posOffset>-742950</wp:posOffset>
            </wp:positionV>
            <wp:extent cx="2049289" cy="866775"/>
            <wp:effectExtent l="0" t="0" r="8255" b="0"/>
            <wp:wrapNone/>
            <wp:docPr id="1889582949" name="Picture 1" descr="A logo for a parent vo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82949" name="Picture 1" descr="A logo for a parent voic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1246" cy="867603"/>
                    </a:xfrm>
                    <a:prstGeom prst="rect">
                      <a:avLst/>
                    </a:prstGeom>
                  </pic:spPr>
                </pic:pic>
              </a:graphicData>
            </a:graphic>
            <wp14:sizeRelH relativeFrom="margin">
              <wp14:pctWidth>0</wp14:pctWidth>
            </wp14:sizeRelH>
            <wp14:sizeRelV relativeFrom="margin">
              <wp14:pctHeight>0</wp14:pctHeight>
            </wp14:sizeRelV>
          </wp:anchor>
        </w:drawing>
      </w:r>
    </w:p>
    <w:p w14:paraId="0BF6FC40" w14:textId="77777777" w:rsidR="00BF59B4" w:rsidRDefault="007D0869">
      <w:pPr>
        <w:pStyle w:val="Title"/>
        <w:jc w:val="center"/>
      </w:pPr>
      <w:r>
        <w:t>Parent Carer Lone Working Policy</w:t>
      </w:r>
    </w:p>
    <w:p w14:paraId="1D37E018" w14:textId="77777777" w:rsidR="00BF59B4" w:rsidRDefault="007D0869">
      <w:pPr>
        <w:pStyle w:val="Heading1"/>
      </w:pPr>
      <w:r>
        <w:t>Purpose</w:t>
      </w:r>
    </w:p>
    <w:p w14:paraId="039CBF15" w14:textId="77777777" w:rsidR="00BF59B4" w:rsidRDefault="007D0869">
      <w:r>
        <w:t>This policy aims to ensure the safety and wellbeing of Parent Carers who represent families and children with additional needs in meetings, events, and activities. It provides guidance for working alone in various settings, recognizing the unique challenges Parent Carers face.</w:t>
      </w:r>
    </w:p>
    <w:p w14:paraId="2F5B2B3F" w14:textId="77777777" w:rsidR="00BF59B4" w:rsidRDefault="007D0869">
      <w:pPr>
        <w:pStyle w:val="Heading1"/>
      </w:pPr>
      <w:r>
        <w:t>Scope</w:t>
      </w:r>
    </w:p>
    <w:p w14:paraId="5796E694" w14:textId="77777777" w:rsidR="00BF59B4" w:rsidRDefault="007D0869">
      <w:r>
        <w:t>This policy applies to all Parent Carers engaged in activities on behalf of forums, networks, or organizations where they may be required to work alone.</w:t>
      </w:r>
    </w:p>
    <w:p w14:paraId="53189BAC" w14:textId="77777777" w:rsidR="00BF59B4" w:rsidRDefault="007D0869">
      <w:pPr>
        <w:pStyle w:val="Heading1"/>
      </w:pPr>
      <w:r>
        <w:t>Principles</w:t>
      </w:r>
    </w:p>
    <w:p w14:paraId="72190281" w14:textId="77777777" w:rsidR="00BF59B4" w:rsidRDefault="007D0869">
      <w:r>
        <w:t>Respect and Value: Parent Carers’ contributions are vital and should be respected at all times.</w:t>
      </w:r>
      <w:r>
        <w:br/>
        <w:t>Safety First: No Parent Carer should feel unsafe or unsupported while carrying out their role.</w:t>
      </w:r>
      <w:r>
        <w:br/>
        <w:t>Empowerment: Clear guidance and support will be provided to enable Parent Carers to participate confidently.</w:t>
      </w:r>
    </w:p>
    <w:p w14:paraId="4481F3B8" w14:textId="77777777" w:rsidR="00BF59B4" w:rsidRDefault="007D0869">
      <w:pPr>
        <w:pStyle w:val="Heading1"/>
      </w:pPr>
      <w:r>
        <w:t>Definitions</w:t>
      </w:r>
    </w:p>
    <w:p w14:paraId="486FA034" w14:textId="77777777" w:rsidR="00BF59B4" w:rsidRDefault="007D0869">
      <w:r>
        <w:t>Parent Carer: A parent or guardian who cares for a child or young person with additional needs or disabilities and represents their voice in forums or networks.</w:t>
      </w:r>
      <w:r>
        <w:br/>
        <w:t>Lone Working: Any situation where a Parent Carer undertakes activities without direct supervision or immediate support.</w:t>
      </w:r>
    </w:p>
    <w:p w14:paraId="7D61B3DE" w14:textId="77777777" w:rsidR="00BF59B4" w:rsidRDefault="007D0869">
      <w:pPr>
        <w:pStyle w:val="Heading1"/>
      </w:pPr>
      <w:r>
        <w:t>Responsibilities</w:t>
      </w:r>
    </w:p>
    <w:p w14:paraId="283E48B5" w14:textId="77777777" w:rsidR="00BF59B4" w:rsidRDefault="007D0869">
      <w:r>
        <w:t>Parent Carers should:</w:t>
      </w:r>
      <w:r>
        <w:br/>
        <w:t>- Inform a designated contact of their location and expected return time when attending meetings or visits alone.</w:t>
      </w:r>
      <w:r>
        <w:br/>
        <w:t>- Carry a charged mobile phone and emergency contact details.</w:t>
      </w:r>
      <w:r>
        <w:br/>
        <w:t>- Report any concerns or incidents promptly.</w:t>
      </w:r>
      <w:r>
        <w:br/>
      </w:r>
      <w:r>
        <w:lastRenderedPageBreak/>
        <w:br/>
        <w:t>Organizations should:</w:t>
      </w:r>
      <w:r>
        <w:br/>
        <w:t>- Provide clear risk assessments for activities involving lone working.</w:t>
      </w:r>
      <w:r>
        <w:br/>
        <w:t>- Offer training or guidance on personal safety.</w:t>
      </w:r>
      <w:r>
        <w:br/>
        <w:t>- Ensure emotional support is available after challenging situations.</w:t>
      </w:r>
    </w:p>
    <w:p w14:paraId="7878015F" w14:textId="77777777" w:rsidR="00BF59B4" w:rsidRDefault="007D0869">
      <w:pPr>
        <w:pStyle w:val="Heading1"/>
      </w:pPr>
      <w:r>
        <w:t>Risk Management</w:t>
      </w:r>
    </w:p>
    <w:p w14:paraId="2ED98D81" w14:textId="77777777" w:rsidR="00BF59B4" w:rsidRDefault="007D0869">
      <w:r>
        <w:t>Avoid meetings in isolated or unsafe locations.</w:t>
      </w:r>
      <w:r>
        <w:br/>
        <w:t>Where possible, arrange virtual meetings or ensure another representative is present.</w:t>
      </w:r>
      <w:r>
        <w:br/>
        <w:t>If visiting homes or unfamiliar venues, request details in advance and assess safety.</w:t>
      </w:r>
    </w:p>
    <w:p w14:paraId="6B16483B" w14:textId="77777777" w:rsidR="00BF59B4" w:rsidRDefault="007D0869">
      <w:pPr>
        <w:pStyle w:val="Heading1"/>
      </w:pPr>
      <w:r>
        <w:t>Support and Aftercare</w:t>
      </w:r>
    </w:p>
    <w:p w14:paraId="50DDEC61" w14:textId="77777777" w:rsidR="00BF59B4" w:rsidRDefault="007D0869">
      <w:r>
        <w:t>Access to peer support networks.</w:t>
      </w:r>
      <w:r>
        <w:br/>
        <w:t>Option for debriefing after difficult encounters.</w:t>
      </w:r>
      <w:r>
        <w:br/>
        <w:t>Flexible arrangements for those balancing caring responsibilities.</w:t>
      </w:r>
    </w:p>
    <w:p w14:paraId="6CC22345" w14:textId="77777777" w:rsidR="00BF59B4" w:rsidRDefault="007D0869">
      <w:pPr>
        <w:pStyle w:val="Heading1"/>
      </w:pPr>
      <w:r>
        <w:t>Incident Reporting</w:t>
      </w:r>
    </w:p>
    <w:p w14:paraId="6ED00CB1" w14:textId="77777777" w:rsidR="00BF59B4" w:rsidRDefault="007D0869">
      <w:r>
        <w:t>Any incident that compromises safety must be reported immediately to the designated safeguarding lead or organizational contact.</w:t>
      </w:r>
    </w:p>
    <w:p w14:paraId="3E83E19B" w14:textId="77777777" w:rsidR="00BF59B4" w:rsidRDefault="007D0869">
      <w:pPr>
        <w:pStyle w:val="Heading1"/>
      </w:pPr>
      <w:r>
        <w:t>Review</w:t>
      </w:r>
    </w:p>
    <w:p w14:paraId="6472C229" w14:textId="77777777" w:rsidR="00BF59B4" w:rsidRDefault="007D0869">
      <w:r>
        <w:t>This policy will be reviewed annually with input from Parent Carers to ensure it remains relevant and effective.</w:t>
      </w:r>
    </w:p>
    <w:p w14:paraId="218F8A58" w14:textId="77777777" w:rsidR="00BF59B4" w:rsidRDefault="007D0869">
      <w:pPr>
        <w:pStyle w:val="Heading1"/>
      </w:pPr>
      <w:r>
        <w:t>Parent Carer Lone Working Risk Assessment Template</w:t>
      </w:r>
    </w:p>
    <w:p w14:paraId="1ABB1794" w14:textId="77777777" w:rsidR="00BF59B4" w:rsidRDefault="007D0869">
      <w:pPr>
        <w:pStyle w:val="Heading2"/>
      </w:pPr>
      <w:r>
        <w:t>Section 1: Activity Details</w:t>
      </w:r>
    </w:p>
    <w:p w14:paraId="168458CB" w14:textId="77777777" w:rsidR="00BF59B4" w:rsidRDefault="007D0869">
      <w:r>
        <w:t>Activity/Meeting Name:</w:t>
      </w:r>
      <w:r>
        <w:br/>
        <w:t>Date &amp; Time:</w:t>
      </w:r>
      <w:r>
        <w:br/>
        <w:t>Location:</w:t>
      </w:r>
      <w:r>
        <w:br/>
        <w:t>Parent Carer Name:</w:t>
      </w:r>
      <w:r>
        <w:br/>
        <w:t>Contact Person (Emergency):</w:t>
      </w:r>
    </w:p>
    <w:p w14:paraId="6E4F16EB" w14:textId="77777777" w:rsidR="00BF59B4" w:rsidRDefault="007D0869">
      <w:pPr>
        <w:pStyle w:val="Heading2"/>
      </w:pPr>
      <w:r>
        <w:lastRenderedPageBreak/>
        <w:t>Section 2: Potential Risks</w:t>
      </w:r>
    </w:p>
    <w:tbl>
      <w:tblPr>
        <w:tblStyle w:val="TableGrid"/>
        <w:tblW w:w="0" w:type="auto"/>
        <w:tblLook w:val="04A0" w:firstRow="1" w:lastRow="0" w:firstColumn="1" w:lastColumn="0" w:noHBand="0" w:noVBand="1"/>
      </w:tblPr>
      <w:tblGrid>
        <w:gridCol w:w="2336"/>
        <w:gridCol w:w="2339"/>
        <w:gridCol w:w="2339"/>
        <w:gridCol w:w="2336"/>
      </w:tblGrid>
      <w:tr w:rsidR="00BF59B4" w14:paraId="26A64F72" w14:textId="77777777">
        <w:tc>
          <w:tcPr>
            <w:tcW w:w="2340" w:type="dxa"/>
          </w:tcPr>
          <w:p w14:paraId="6B2F37E5" w14:textId="77777777" w:rsidR="00BF59B4" w:rsidRDefault="007D0869">
            <w:pPr>
              <w:jc w:val="center"/>
            </w:pPr>
            <w:r>
              <w:rPr>
                <w:b/>
              </w:rPr>
              <w:t>Risk</w:t>
            </w:r>
          </w:p>
        </w:tc>
        <w:tc>
          <w:tcPr>
            <w:tcW w:w="2340" w:type="dxa"/>
          </w:tcPr>
          <w:p w14:paraId="0D803638" w14:textId="77777777" w:rsidR="00BF59B4" w:rsidRDefault="007D0869">
            <w:pPr>
              <w:jc w:val="center"/>
            </w:pPr>
            <w:r>
              <w:rPr>
                <w:b/>
              </w:rPr>
              <w:t>Likelihood (Low/Med/High)</w:t>
            </w:r>
          </w:p>
        </w:tc>
        <w:tc>
          <w:tcPr>
            <w:tcW w:w="2340" w:type="dxa"/>
          </w:tcPr>
          <w:p w14:paraId="0AACB6B9" w14:textId="77777777" w:rsidR="00BF59B4" w:rsidRDefault="007D0869">
            <w:pPr>
              <w:jc w:val="center"/>
            </w:pPr>
            <w:r>
              <w:rPr>
                <w:b/>
              </w:rPr>
              <w:t>Impact (Low/Med/High)</w:t>
            </w:r>
          </w:p>
        </w:tc>
        <w:tc>
          <w:tcPr>
            <w:tcW w:w="2340" w:type="dxa"/>
          </w:tcPr>
          <w:p w14:paraId="1EEA8969" w14:textId="77777777" w:rsidR="00BF59B4" w:rsidRDefault="007D0869">
            <w:pPr>
              <w:jc w:val="center"/>
            </w:pPr>
            <w:r>
              <w:rPr>
                <w:b/>
              </w:rPr>
              <w:t>Control Measures</w:t>
            </w:r>
          </w:p>
        </w:tc>
      </w:tr>
      <w:tr w:rsidR="00BF59B4" w14:paraId="15F8C074" w14:textId="77777777">
        <w:tc>
          <w:tcPr>
            <w:tcW w:w="2340" w:type="dxa"/>
          </w:tcPr>
          <w:p w14:paraId="55429B22" w14:textId="77777777" w:rsidR="00BF59B4" w:rsidRDefault="007D0869">
            <w:pPr>
              <w:jc w:val="center"/>
            </w:pPr>
            <w:r>
              <w:t>Meeting in isolated location</w:t>
            </w:r>
          </w:p>
        </w:tc>
        <w:tc>
          <w:tcPr>
            <w:tcW w:w="2340" w:type="dxa"/>
          </w:tcPr>
          <w:p w14:paraId="77465591" w14:textId="77777777" w:rsidR="00BF59B4" w:rsidRDefault="007D0869">
            <w:pPr>
              <w:jc w:val="center"/>
            </w:pPr>
            <w:r>
              <w:t>Medium</w:t>
            </w:r>
          </w:p>
        </w:tc>
        <w:tc>
          <w:tcPr>
            <w:tcW w:w="2340" w:type="dxa"/>
          </w:tcPr>
          <w:p w14:paraId="604DA34B" w14:textId="77777777" w:rsidR="00BF59B4" w:rsidRDefault="007D0869">
            <w:pPr>
              <w:jc w:val="center"/>
            </w:pPr>
            <w:r>
              <w:t>High</w:t>
            </w:r>
          </w:p>
        </w:tc>
        <w:tc>
          <w:tcPr>
            <w:tcW w:w="2340" w:type="dxa"/>
          </w:tcPr>
          <w:p w14:paraId="1D7E6BC2" w14:textId="77777777" w:rsidR="00BF59B4" w:rsidRDefault="007D0869">
            <w:pPr>
              <w:jc w:val="center"/>
            </w:pPr>
            <w:r>
              <w:t>Choose public venue or request virtual meeting</w:t>
            </w:r>
          </w:p>
        </w:tc>
      </w:tr>
      <w:tr w:rsidR="00BF59B4" w14:paraId="2D943DDB" w14:textId="77777777">
        <w:tc>
          <w:tcPr>
            <w:tcW w:w="2340" w:type="dxa"/>
          </w:tcPr>
          <w:p w14:paraId="02FBE6DB" w14:textId="77777777" w:rsidR="00BF59B4" w:rsidRDefault="007D0869">
            <w:pPr>
              <w:jc w:val="center"/>
            </w:pPr>
            <w:r>
              <w:t>Aggressive or hostile behavior</w:t>
            </w:r>
          </w:p>
        </w:tc>
        <w:tc>
          <w:tcPr>
            <w:tcW w:w="2340" w:type="dxa"/>
          </w:tcPr>
          <w:p w14:paraId="14D40254" w14:textId="77777777" w:rsidR="00BF59B4" w:rsidRDefault="007D0869">
            <w:pPr>
              <w:jc w:val="center"/>
            </w:pPr>
            <w:r>
              <w:t>Low</w:t>
            </w:r>
          </w:p>
        </w:tc>
        <w:tc>
          <w:tcPr>
            <w:tcW w:w="2340" w:type="dxa"/>
          </w:tcPr>
          <w:p w14:paraId="246A0EC9" w14:textId="77777777" w:rsidR="00BF59B4" w:rsidRDefault="007D0869">
            <w:pPr>
              <w:jc w:val="center"/>
            </w:pPr>
            <w:r>
              <w:t>High</w:t>
            </w:r>
          </w:p>
        </w:tc>
        <w:tc>
          <w:tcPr>
            <w:tcW w:w="2340" w:type="dxa"/>
          </w:tcPr>
          <w:p w14:paraId="13C5FD54" w14:textId="77777777" w:rsidR="00BF59B4" w:rsidRDefault="007D0869">
            <w:pPr>
              <w:jc w:val="center"/>
            </w:pPr>
            <w:r>
              <w:t>Have clear exit plan and emergency contact</w:t>
            </w:r>
          </w:p>
        </w:tc>
      </w:tr>
      <w:tr w:rsidR="00BF59B4" w14:paraId="0D91A5FA" w14:textId="77777777">
        <w:tc>
          <w:tcPr>
            <w:tcW w:w="2340" w:type="dxa"/>
          </w:tcPr>
          <w:p w14:paraId="2B15D932" w14:textId="77777777" w:rsidR="00BF59B4" w:rsidRDefault="007D0869">
            <w:pPr>
              <w:jc w:val="center"/>
            </w:pPr>
            <w:r>
              <w:t>Travel alone (especially at night)</w:t>
            </w:r>
          </w:p>
        </w:tc>
        <w:tc>
          <w:tcPr>
            <w:tcW w:w="2340" w:type="dxa"/>
          </w:tcPr>
          <w:p w14:paraId="003A1674" w14:textId="77777777" w:rsidR="00BF59B4" w:rsidRDefault="007D0869">
            <w:pPr>
              <w:jc w:val="center"/>
            </w:pPr>
            <w:r>
              <w:t>Medium</w:t>
            </w:r>
          </w:p>
        </w:tc>
        <w:tc>
          <w:tcPr>
            <w:tcW w:w="2340" w:type="dxa"/>
          </w:tcPr>
          <w:p w14:paraId="4F7C17F6" w14:textId="77777777" w:rsidR="00BF59B4" w:rsidRDefault="007D0869">
            <w:pPr>
              <w:jc w:val="center"/>
            </w:pPr>
            <w:r>
              <w:t>Medium</w:t>
            </w:r>
          </w:p>
        </w:tc>
        <w:tc>
          <w:tcPr>
            <w:tcW w:w="2340" w:type="dxa"/>
          </w:tcPr>
          <w:p w14:paraId="66B01E92" w14:textId="77777777" w:rsidR="00BF59B4" w:rsidRDefault="007D0869">
            <w:pPr>
              <w:jc w:val="center"/>
            </w:pPr>
            <w:r>
              <w:t>Inform contact of route and arrival time</w:t>
            </w:r>
          </w:p>
        </w:tc>
      </w:tr>
      <w:tr w:rsidR="00BF59B4" w14:paraId="146AE6F2" w14:textId="77777777">
        <w:tc>
          <w:tcPr>
            <w:tcW w:w="2340" w:type="dxa"/>
          </w:tcPr>
          <w:p w14:paraId="2799209E" w14:textId="77777777" w:rsidR="00BF59B4" w:rsidRDefault="007D0869">
            <w:pPr>
              <w:jc w:val="center"/>
            </w:pPr>
            <w:r>
              <w:t>Lack of phone signal</w:t>
            </w:r>
          </w:p>
        </w:tc>
        <w:tc>
          <w:tcPr>
            <w:tcW w:w="2340" w:type="dxa"/>
          </w:tcPr>
          <w:p w14:paraId="38851B1A" w14:textId="77777777" w:rsidR="00BF59B4" w:rsidRDefault="007D0869">
            <w:pPr>
              <w:jc w:val="center"/>
            </w:pPr>
            <w:r>
              <w:t>Low</w:t>
            </w:r>
          </w:p>
        </w:tc>
        <w:tc>
          <w:tcPr>
            <w:tcW w:w="2340" w:type="dxa"/>
          </w:tcPr>
          <w:p w14:paraId="656D75C8" w14:textId="77777777" w:rsidR="00BF59B4" w:rsidRDefault="007D0869">
            <w:pPr>
              <w:jc w:val="center"/>
            </w:pPr>
            <w:r>
              <w:t>High</w:t>
            </w:r>
          </w:p>
        </w:tc>
        <w:tc>
          <w:tcPr>
            <w:tcW w:w="2340" w:type="dxa"/>
          </w:tcPr>
          <w:p w14:paraId="334C627B" w14:textId="77777777" w:rsidR="00BF59B4" w:rsidRDefault="007D0869">
            <w:pPr>
              <w:jc w:val="center"/>
            </w:pPr>
            <w:r>
              <w:t>Check coverage before travel; carry backup</w:t>
            </w:r>
          </w:p>
        </w:tc>
      </w:tr>
      <w:tr w:rsidR="00BF59B4" w14:paraId="6F4F7EB0" w14:textId="77777777">
        <w:tc>
          <w:tcPr>
            <w:tcW w:w="2340" w:type="dxa"/>
          </w:tcPr>
          <w:p w14:paraId="642A98B8" w14:textId="77777777" w:rsidR="00BF59B4" w:rsidRDefault="007D0869">
            <w:pPr>
              <w:jc w:val="center"/>
            </w:pPr>
            <w:r>
              <w:t>Emotional distress after meeting</w:t>
            </w:r>
          </w:p>
        </w:tc>
        <w:tc>
          <w:tcPr>
            <w:tcW w:w="2340" w:type="dxa"/>
          </w:tcPr>
          <w:p w14:paraId="5131BDA2" w14:textId="77777777" w:rsidR="00BF59B4" w:rsidRDefault="007D0869">
            <w:pPr>
              <w:jc w:val="center"/>
            </w:pPr>
            <w:r>
              <w:t>Medium</w:t>
            </w:r>
          </w:p>
        </w:tc>
        <w:tc>
          <w:tcPr>
            <w:tcW w:w="2340" w:type="dxa"/>
          </w:tcPr>
          <w:p w14:paraId="7C44D42D" w14:textId="77777777" w:rsidR="00BF59B4" w:rsidRDefault="007D0869">
            <w:pPr>
              <w:jc w:val="center"/>
            </w:pPr>
            <w:r>
              <w:t>Medium</w:t>
            </w:r>
          </w:p>
        </w:tc>
        <w:tc>
          <w:tcPr>
            <w:tcW w:w="2340" w:type="dxa"/>
          </w:tcPr>
          <w:p w14:paraId="778CCADD" w14:textId="77777777" w:rsidR="00BF59B4" w:rsidRDefault="007D0869">
            <w:pPr>
              <w:jc w:val="center"/>
            </w:pPr>
            <w:r>
              <w:t>Arrange debrief and peer support</w:t>
            </w:r>
          </w:p>
        </w:tc>
      </w:tr>
    </w:tbl>
    <w:p w14:paraId="57BC1042" w14:textId="77777777" w:rsidR="00BF59B4" w:rsidRDefault="007D0869">
      <w:pPr>
        <w:pStyle w:val="Heading2"/>
      </w:pPr>
      <w:r>
        <w:t>Section 3: Control Measures Checklist</w:t>
      </w:r>
    </w:p>
    <w:p w14:paraId="64C8AA96" w14:textId="77777777" w:rsidR="00BF59B4" w:rsidRDefault="007D0869">
      <w:r>
        <w:t>[ ] Informed designated contact of location and time</w:t>
      </w:r>
      <w:r>
        <w:br/>
        <w:t>[ ] Mobile phone fully charged</w:t>
      </w:r>
      <w:r>
        <w:br/>
        <w:t>[ ] Emergency contact details accessible</w:t>
      </w:r>
      <w:r>
        <w:br/>
        <w:t>[ ] Venue assessed for safety</w:t>
      </w:r>
      <w:r>
        <w:br/>
        <w:t>[ ] Transport plan confirmed</w:t>
      </w:r>
    </w:p>
    <w:p w14:paraId="01452AF1" w14:textId="77777777" w:rsidR="00BF59B4" w:rsidRDefault="007D0869">
      <w:pPr>
        <w:pStyle w:val="Heading2"/>
      </w:pPr>
      <w:r>
        <w:t>Section 4: Emergency Procedures</w:t>
      </w:r>
    </w:p>
    <w:p w14:paraId="558D08FC" w14:textId="77777777" w:rsidR="00BF59B4" w:rsidRDefault="007D0869">
      <w:r>
        <w:t>Nearest Safe Location:</w:t>
      </w:r>
      <w:r>
        <w:br/>
        <w:t>Emergency Contact Number:</w:t>
      </w:r>
      <w:r>
        <w:br/>
        <w:t>Local Authority/Organization Contact:</w:t>
      </w:r>
    </w:p>
    <w:p w14:paraId="1E9E968C" w14:textId="77777777" w:rsidR="00BF59B4" w:rsidRDefault="007D0869">
      <w:pPr>
        <w:pStyle w:val="Heading2"/>
      </w:pPr>
      <w:r>
        <w:t>Section 5: Sign-Off</w:t>
      </w:r>
    </w:p>
    <w:p w14:paraId="4502467C" w14:textId="77777777" w:rsidR="00BF59B4" w:rsidRDefault="007D0869">
      <w:r>
        <w:t>Parent Carer Signature:</w:t>
      </w:r>
      <w:r>
        <w:br/>
        <w:t>Date:</w:t>
      </w:r>
    </w:p>
    <w:sectPr w:rsidR="00BF5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123D4"/>
    <w:rsid w:val="005A534A"/>
    <w:rsid w:val="00827C87"/>
    <w:rsid w:val="00A20880"/>
    <w:rsid w:val="00A352C8"/>
    <w:rsid w:val="00B41C2B"/>
    <w:rsid w:val="00BF59B4"/>
    <w:rsid w:val="00C26D93"/>
    <w:rsid w:val="00C27141"/>
    <w:rsid w:val="00CA64C5"/>
    <w:rsid w:val="00CB0907"/>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B6B1"/>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09bd57-d551-4b82-ae82-dd830ca4a3da"/>
    <lcf76f155ced4ddcb4097134ff3c332f xmlns="b38e45a6-46cf-41b2-a3b6-16c725b3f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513a52401c739623c7361638245e15fd">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f67ce1fe882fd6ef663e24c36826df2"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D8D6C-F08C-42FF-B74F-D0064DE30584}">
  <ds:schemaRefs>
    <ds:schemaRef ds:uri="http://schemas.microsoft.com/sharepoint/v3/contenttype/forms"/>
  </ds:schemaRefs>
</ds:datastoreItem>
</file>

<file path=customXml/itemProps2.xml><?xml version="1.0" encoding="utf-8"?>
<ds:datastoreItem xmlns:ds="http://schemas.openxmlformats.org/officeDocument/2006/customXml" ds:itemID="{B6C581BB-FC8F-4819-B355-37C214DDEB5A}">
  <ds:schemaRefs>
    <ds:schemaRef ds:uri="http://purl.org/dc/elements/1.1/"/>
    <ds:schemaRef ds:uri="http://schemas.microsoft.com/office/2006/documentManagement/types"/>
    <ds:schemaRef ds:uri="b38e45a6-46cf-41b2-a3b6-16c725b3f51f"/>
    <ds:schemaRef ds:uri="http://purl.org/dc/dcmitype/"/>
    <ds:schemaRef ds:uri="6109bd57-d551-4b82-ae82-dd830ca4a3da"/>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989A47F-F153-4816-B330-23F5FF6F9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45a6-46cf-41b2-a3b6-16c725b3f51f"/>
    <ds:schemaRef ds:uri="6109bd57-d551-4b82-ae82-dd830ca4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Debbie Hobbs</cp:lastModifiedBy>
  <cp:revision>2</cp:revision>
  <dcterms:created xsi:type="dcterms:W3CDTF">2025-11-21T12:44:00Z</dcterms:created>
  <dcterms:modified xsi:type="dcterms:W3CDTF">2025-11-21T12:44:00Z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ies>
</file>